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BDD37" w14:textId="77777777" w:rsidR="008D4133" w:rsidRDefault="008D4133" w:rsidP="008D4133">
      <w:pPr>
        <w:pStyle w:val="Header"/>
        <w:tabs>
          <w:tab w:val="left" w:pos="-720"/>
          <w:tab w:val="left" w:pos="9360"/>
        </w:tabs>
      </w:pPr>
      <w:r w:rsidRPr="00465325">
        <w:rPr>
          <w:noProof/>
        </w:rPr>
        <w:drawing>
          <wp:anchor distT="0" distB="0" distL="114300" distR="114300" simplePos="0" relativeHeight="251659264" behindDoc="1" locked="0" layoutInCell="1" allowOverlap="0" wp14:anchorId="66C21223" wp14:editId="3E3EA8B3">
            <wp:simplePos x="0" y="0"/>
            <wp:positionH relativeFrom="column">
              <wp:posOffset>95250</wp:posOffset>
            </wp:positionH>
            <wp:positionV relativeFrom="paragraph">
              <wp:posOffset>0</wp:posOffset>
            </wp:positionV>
            <wp:extent cx="1289304" cy="1207008"/>
            <wp:effectExtent l="0" t="0" r="6350" b="0"/>
            <wp:wrapTight wrapText="bothSides">
              <wp:wrapPolygon edited="0">
                <wp:start x="0" y="0"/>
                <wp:lineTo x="0" y="21145"/>
                <wp:lineTo x="21387" y="21145"/>
                <wp:lineTo x="21387" y="0"/>
                <wp:lineTo x="0" y="0"/>
              </wp:wrapPolygon>
            </wp:wrapTight>
            <wp:docPr id="398375045" name="Picture 1" descr="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147708" name="Picture 1" descr="Logo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304" cy="1207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C27B46" w14:textId="77777777" w:rsidR="008D4133" w:rsidRDefault="008D4133" w:rsidP="008D4133">
      <w:pPr>
        <w:pStyle w:val="Header"/>
      </w:pPr>
    </w:p>
    <w:p w14:paraId="0FFFDC50" w14:textId="77777777" w:rsidR="008D4133" w:rsidRPr="007C5346" w:rsidRDefault="008D4133" w:rsidP="008D4133">
      <w:pPr>
        <w:pStyle w:val="Header"/>
        <w:rPr>
          <w:rFonts w:ascii="Times New Roman" w:hAnsi="Times New Roman" w:cs="Times New Roman"/>
          <w:b/>
          <w:bCs/>
          <w:w w:val="117"/>
        </w:rPr>
      </w:pPr>
      <w:r>
        <w:t xml:space="preserve">                    </w:t>
      </w:r>
      <w:r w:rsidRPr="007C5346">
        <w:rPr>
          <w:rFonts w:ascii="Times New Roman" w:hAnsi="Times New Roman" w:cs="Times New Roman"/>
          <w:b/>
          <w:bCs/>
          <w:w w:val="117"/>
          <w:sz w:val="28"/>
          <w:szCs w:val="28"/>
        </w:rPr>
        <w:t>S</w:t>
      </w:r>
      <w:r w:rsidRPr="007C5346">
        <w:rPr>
          <w:rFonts w:ascii="Times New Roman" w:hAnsi="Times New Roman" w:cs="Times New Roman"/>
          <w:b/>
          <w:bCs/>
          <w:w w:val="117"/>
        </w:rPr>
        <w:t xml:space="preserve">TATE </w:t>
      </w:r>
      <w:r w:rsidRPr="007C5346">
        <w:rPr>
          <w:rFonts w:ascii="Times New Roman" w:hAnsi="Times New Roman" w:cs="Times New Roman"/>
          <w:b/>
          <w:bCs/>
          <w:w w:val="117"/>
          <w:sz w:val="28"/>
          <w:szCs w:val="28"/>
        </w:rPr>
        <w:t>O</w:t>
      </w:r>
      <w:r w:rsidRPr="007C5346">
        <w:rPr>
          <w:rFonts w:ascii="Times New Roman" w:hAnsi="Times New Roman" w:cs="Times New Roman"/>
          <w:b/>
          <w:bCs/>
          <w:w w:val="117"/>
        </w:rPr>
        <w:t xml:space="preserve">F </w:t>
      </w:r>
      <w:r w:rsidRPr="007C5346">
        <w:rPr>
          <w:rFonts w:ascii="Times New Roman" w:hAnsi="Times New Roman" w:cs="Times New Roman"/>
          <w:b/>
          <w:bCs/>
          <w:w w:val="117"/>
          <w:sz w:val="28"/>
          <w:szCs w:val="28"/>
        </w:rPr>
        <w:t>A</w:t>
      </w:r>
      <w:r w:rsidRPr="007C5346">
        <w:rPr>
          <w:rFonts w:ascii="Times New Roman" w:hAnsi="Times New Roman" w:cs="Times New Roman"/>
          <w:b/>
          <w:bCs/>
          <w:w w:val="117"/>
        </w:rPr>
        <w:t>LABAMA</w:t>
      </w:r>
    </w:p>
    <w:p w14:paraId="65B39F29" w14:textId="6B5CC486" w:rsidR="008D4133" w:rsidRDefault="008D4133" w:rsidP="008D4133">
      <w:pPr>
        <w:pStyle w:val="Head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</w:rPr>
        <w:t xml:space="preserve">             </w:t>
      </w:r>
      <w:r w:rsidR="003E711F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 </w:t>
      </w:r>
      <w:r w:rsidRPr="007C5346">
        <w:rPr>
          <w:rFonts w:ascii="Times New Roman" w:hAnsi="Times New Roman" w:cs="Times New Roman"/>
          <w:sz w:val="16"/>
          <w:szCs w:val="16"/>
        </w:rPr>
        <w:t>ALABAMA PUBLIC SERVICE COMMISSION</w:t>
      </w:r>
    </w:p>
    <w:p w14:paraId="36EDC747" w14:textId="77777777" w:rsidR="008D4133" w:rsidRDefault="008D4133" w:rsidP="008D4133">
      <w:pPr>
        <w:pStyle w:val="Head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P.O. BOX 304260</w:t>
      </w:r>
    </w:p>
    <w:p w14:paraId="5B02D166" w14:textId="75997E13" w:rsidR="008D4133" w:rsidRPr="007C5346" w:rsidRDefault="008D4133" w:rsidP="008D4133">
      <w:pPr>
        <w:pStyle w:val="Header"/>
        <w:rPr>
          <w:rFonts w:ascii="Times New Roman" w:hAnsi="Times New Roman" w:cs="Times New Roman"/>
          <w:sz w:val="16"/>
          <w:szCs w:val="16"/>
        </w:rPr>
      </w:pPr>
      <w:r w:rsidRPr="007C5346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="008B4B67">
        <w:rPr>
          <w:rFonts w:ascii="Times New Roman" w:hAnsi="Times New Roman" w:cs="Times New Roman"/>
          <w:sz w:val="16"/>
          <w:szCs w:val="16"/>
        </w:rPr>
        <w:t xml:space="preserve"> </w:t>
      </w:r>
      <w:r w:rsidRPr="007C5346">
        <w:rPr>
          <w:rFonts w:ascii="Times New Roman" w:hAnsi="Times New Roman" w:cs="Times New Roman"/>
          <w:sz w:val="16"/>
          <w:szCs w:val="16"/>
        </w:rPr>
        <w:t xml:space="preserve">   MONTGOMERY, ALABAMA  36130-4260</w:t>
      </w:r>
    </w:p>
    <w:p w14:paraId="16281165" w14:textId="77777777" w:rsidR="008D4133" w:rsidRPr="007C5346" w:rsidRDefault="008D4133" w:rsidP="008D4133">
      <w:pPr>
        <w:pStyle w:val="Header"/>
        <w:rPr>
          <w:rFonts w:ascii="Times New Roman" w:hAnsi="Times New Roman" w:cs="Times New Roman"/>
          <w:b/>
          <w:bCs/>
        </w:rPr>
      </w:pPr>
    </w:p>
    <w:p w14:paraId="1A301348" w14:textId="77777777" w:rsidR="008D4133" w:rsidRPr="007C5346" w:rsidRDefault="008D4133" w:rsidP="008D4133">
      <w:pPr>
        <w:pStyle w:val="Header"/>
      </w:pPr>
      <w:r w:rsidRPr="007C5346">
        <w:t xml:space="preserve">                   </w:t>
      </w:r>
    </w:p>
    <w:p w14:paraId="41605E7D" w14:textId="36F770CC" w:rsidR="008D4133" w:rsidRPr="007C5346" w:rsidRDefault="008D4133" w:rsidP="008D4133">
      <w:pPr>
        <w:pStyle w:val="Header"/>
        <w:spacing w:line="360" w:lineRule="auto"/>
        <w:rPr>
          <w:rFonts w:ascii="Times New Roman" w:hAnsi="Times New Roman" w:cs="Times New Roman"/>
          <w:sz w:val="12"/>
          <w:szCs w:val="12"/>
        </w:rPr>
      </w:pPr>
      <w:r w:rsidRPr="007C5346">
        <w:rPr>
          <w:rFonts w:ascii="Times New Roman" w:hAnsi="Times New Roman" w:cs="Times New Roman"/>
          <w:sz w:val="14"/>
          <w:szCs w:val="14"/>
        </w:rPr>
        <w:t>CYNTHIA LEE ALMOND</w:t>
      </w:r>
      <w:r w:rsidRPr="007C5346">
        <w:rPr>
          <w:rFonts w:ascii="Times New Roman" w:hAnsi="Times New Roman" w:cs="Times New Roman"/>
          <w:sz w:val="16"/>
          <w:szCs w:val="16"/>
        </w:rPr>
        <w:t xml:space="preserve">, </w:t>
      </w:r>
      <w:r w:rsidRPr="007C5346">
        <w:rPr>
          <w:rFonts w:ascii="Times New Roman" w:hAnsi="Times New Roman" w:cs="Times New Roman"/>
          <w:sz w:val="12"/>
          <w:szCs w:val="12"/>
        </w:rPr>
        <w:t>PRESIDENT</w:t>
      </w:r>
      <w:r w:rsidRPr="007C5346">
        <w:rPr>
          <w:rFonts w:ascii="Times New Roman" w:hAnsi="Times New Roman" w:cs="Times New Roman"/>
          <w:sz w:val="12"/>
          <w:szCs w:val="12"/>
        </w:rPr>
        <w:tab/>
      </w:r>
      <w:r w:rsidRPr="007C5346"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4"/>
          <w:szCs w:val="14"/>
        </w:rPr>
        <w:t>LUKE D. BENTLEY IV</w:t>
      </w:r>
      <w:r w:rsidRPr="00656ACC">
        <w:rPr>
          <w:rFonts w:ascii="Times New Roman" w:hAnsi="Times New Roman" w:cs="Times New Roman"/>
          <w:spacing w:val="10"/>
          <w:sz w:val="14"/>
          <w:szCs w:val="14"/>
        </w:rPr>
        <w:t>,</w:t>
      </w:r>
      <w:r w:rsidRPr="00656ACC">
        <w:rPr>
          <w:rFonts w:ascii="Times New Roman" w:hAnsi="Times New Roman" w:cs="Times New Roman"/>
          <w:spacing w:val="10"/>
          <w:sz w:val="12"/>
          <w:szCs w:val="12"/>
        </w:rPr>
        <w:t xml:space="preserve"> </w:t>
      </w:r>
      <w:r>
        <w:rPr>
          <w:rFonts w:ascii="Times New Roman" w:hAnsi="Times New Roman" w:cs="Times New Roman"/>
          <w:sz w:val="12"/>
          <w:szCs w:val="12"/>
        </w:rPr>
        <w:t>EXECUTIVE DIRECTOR</w:t>
      </w:r>
    </w:p>
    <w:p w14:paraId="2915B721" w14:textId="77777777" w:rsidR="008D4133" w:rsidRDefault="008D4133" w:rsidP="008D4133">
      <w:pPr>
        <w:pStyle w:val="Header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7C5346">
        <w:rPr>
          <w:rFonts w:ascii="Times New Roman" w:hAnsi="Times New Roman" w:cs="Times New Roman"/>
          <w:sz w:val="14"/>
          <w:szCs w:val="14"/>
        </w:rPr>
        <w:t>JEREMY H. ODEN</w:t>
      </w:r>
      <w:r w:rsidRPr="007C5346">
        <w:rPr>
          <w:rFonts w:ascii="Times New Roman" w:hAnsi="Times New Roman" w:cs="Times New Roman"/>
          <w:sz w:val="16"/>
          <w:szCs w:val="16"/>
        </w:rPr>
        <w:t xml:space="preserve">, </w:t>
      </w:r>
      <w:r w:rsidRPr="007C5346">
        <w:rPr>
          <w:rFonts w:ascii="Times New Roman" w:hAnsi="Times New Roman" w:cs="Times New Roman"/>
          <w:sz w:val="12"/>
          <w:szCs w:val="12"/>
        </w:rPr>
        <w:t>COMMISSIONER, PLACE 1</w:t>
      </w:r>
    </w:p>
    <w:p w14:paraId="411F3F09" w14:textId="77777777" w:rsidR="008D4133" w:rsidRPr="007C5346" w:rsidRDefault="008D4133" w:rsidP="008D4133">
      <w:pPr>
        <w:pStyle w:val="Header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7C5346">
        <w:rPr>
          <w:rFonts w:ascii="Times New Roman" w:hAnsi="Times New Roman" w:cs="Times New Roman"/>
          <w:sz w:val="14"/>
          <w:szCs w:val="14"/>
        </w:rPr>
        <w:t>CHRIS V. BEEKER, III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r w:rsidRPr="007C5346">
        <w:rPr>
          <w:rFonts w:ascii="Times New Roman" w:hAnsi="Times New Roman" w:cs="Times New Roman"/>
          <w:sz w:val="12"/>
          <w:szCs w:val="12"/>
        </w:rPr>
        <w:t>COMMISSIONER, PLACE 2</w:t>
      </w:r>
    </w:p>
    <w:p w14:paraId="125A169E" w14:textId="6591DF8C" w:rsidR="00605A16" w:rsidRDefault="00605A16">
      <w:pPr>
        <w:widowControl w:val="0"/>
        <w:tabs>
          <w:tab w:val="left" w:pos="90"/>
          <w:tab w:val="left" w:pos="1932"/>
        </w:tabs>
        <w:autoSpaceDE w:val="0"/>
        <w:autoSpaceDN w:val="0"/>
        <w:adjustRightInd w:val="0"/>
        <w:spacing w:before="35" w:after="0" w:line="240" w:lineRule="auto"/>
        <w:rPr>
          <w:rFonts w:ascii="Arial" w:hAnsi="Arial" w:cs="Arial"/>
          <w:color w:val="000000"/>
          <w:sz w:val="19"/>
          <w:szCs w:val="19"/>
        </w:rPr>
      </w:pPr>
    </w:p>
    <w:p w14:paraId="2522652C" w14:textId="77777777" w:rsidR="00605A16" w:rsidRDefault="00605A16">
      <w:pPr>
        <w:widowControl w:val="0"/>
        <w:tabs>
          <w:tab w:val="left" w:pos="5760"/>
        </w:tabs>
        <w:autoSpaceDE w:val="0"/>
        <w:autoSpaceDN w:val="0"/>
        <w:adjustRightInd w:val="0"/>
        <w:spacing w:before="20" w:after="0" w:line="240" w:lineRule="auto"/>
        <w:rPr>
          <w:rFonts w:ascii="Arial" w:hAnsi="Arial" w:cs="Arial"/>
          <w:color w:val="000000"/>
          <w:sz w:val="23"/>
          <w:szCs w:val="23"/>
        </w:rPr>
      </w:pPr>
    </w:p>
    <w:tbl>
      <w:tblPr>
        <w:tblpPr w:leftFromText="180" w:rightFromText="180" w:vertAnchor="text" w:horzAnchor="margin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8"/>
        <w:gridCol w:w="4852"/>
      </w:tblGrid>
      <w:tr w:rsidR="00407D9D" w:rsidRPr="00407D9D" w14:paraId="0C8010E9" w14:textId="77777777" w:rsidTr="00407D9D">
        <w:trPr>
          <w:trHeight w:val="890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338FFE2F" w14:textId="5A294562" w:rsidR="00407D9D" w:rsidRPr="00B7769E" w:rsidRDefault="00B7769E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0" w:name="MC_No"/>
            <w:bookmarkEnd w:id="0"/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0F16F1">
              <w:rPr>
                <w:rFonts w:ascii="Arial" w:hAnsi="Arial" w:cs="Arial"/>
                <w:sz w:val="20"/>
                <w:szCs w:val="20"/>
              </w:rPr>
              <w:t>4958</w:t>
            </w:r>
          </w:p>
          <w:p w14:paraId="36172991" w14:textId="77777777" w:rsidR="00407D9D" w:rsidRPr="00B7769E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FullName"/>
            <w:bookmarkEnd w:id="1"/>
          </w:p>
          <w:p w14:paraId="39770F7C" w14:textId="71C19B71" w:rsidR="00134A3B" w:rsidRPr="0027213B" w:rsidRDefault="000F16F1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radeName"/>
            <w:bookmarkEnd w:id="2"/>
            <w:r>
              <w:rPr>
                <w:rFonts w:ascii="Arial" w:hAnsi="Arial" w:cs="Arial"/>
                <w:sz w:val="20"/>
                <w:szCs w:val="20"/>
              </w:rPr>
              <w:t>SMITTY TRUCKING, LLC</w:t>
            </w:r>
            <w:r w:rsidR="00E8037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69EFA7D" w14:textId="671AB358" w:rsidR="006F13E8" w:rsidRDefault="000F16F1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2821 MARTI LANE</w:t>
            </w:r>
          </w:p>
          <w:p w14:paraId="0D4D4ABD" w14:textId="3B3B81CA" w:rsidR="000F16F1" w:rsidRPr="0027213B" w:rsidRDefault="000F16F1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MONTGOMERY, AL 36116</w:t>
            </w:r>
          </w:p>
          <w:p w14:paraId="66735918" w14:textId="77777777" w:rsidR="00407D9D" w:rsidRPr="0027213B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722DD352" w14:textId="3481630A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7D9D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INFORMAL DOCKET </w:t>
            </w:r>
            <w:bookmarkStart w:id="3" w:name="Docket"/>
            <w:bookmarkEnd w:id="3"/>
            <w:r w:rsidR="00876B5E">
              <w:rPr>
                <w:rFonts w:ascii="Arial" w:hAnsi="Arial" w:cs="Arial"/>
                <w:color w:val="000000"/>
                <w:sz w:val="20"/>
                <w:szCs w:val="20"/>
              </w:rPr>
              <w:t>C-</w:t>
            </w:r>
            <w:r w:rsidR="00E8037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F16F1">
              <w:rPr>
                <w:rFonts w:ascii="Arial" w:hAnsi="Arial" w:cs="Arial"/>
                <w:color w:val="000000"/>
                <w:sz w:val="20"/>
                <w:szCs w:val="20"/>
              </w:rPr>
              <w:t>8410</w:t>
            </w:r>
          </w:p>
          <w:p w14:paraId="6310D651" w14:textId="6596A493" w:rsidR="00407D9D" w:rsidRPr="00407D9D" w:rsidRDefault="006F13E8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4" w:name="Cert"/>
            <w:bookmarkEnd w:id="4"/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="000F16F1">
              <w:rPr>
                <w:rFonts w:ascii="Arial" w:hAnsi="Arial" w:cs="Arial"/>
                <w:color w:val="000000"/>
                <w:sz w:val="20"/>
                <w:szCs w:val="20"/>
              </w:rPr>
              <w:t>4958</w:t>
            </w:r>
          </w:p>
          <w:p w14:paraId="17FAC010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9A6E91A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7D9D">
              <w:rPr>
                <w:rFonts w:ascii="Arial" w:hAnsi="Arial" w:cs="Arial"/>
                <w:color w:val="000000"/>
                <w:sz w:val="20"/>
                <w:szCs w:val="20"/>
              </w:rPr>
              <w:t xml:space="preserve">RE: </w:t>
            </w:r>
            <w:bookmarkStart w:id="5" w:name="Insurance"/>
            <w:bookmarkEnd w:id="5"/>
            <w:r w:rsidR="00876B5E">
              <w:rPr>
                <w:rFonts w:ascii="Arial" w:hAnsi="Arial" w:cs="Arial"/>
                <w:color w:val="000000"/>
                <w:sz w:val="20"/>
                <w:szCs w:val="20"/>
              </w:rPr>
              <w:t>cargo self-insurance</w:t>
            </w:r>
          </w:p>
          <w:p w14:paraId="63494244" w14:textId="77777777" w:rsidR="00407D9D" w:rsidRPr="00407D9D" w:rsidRDefault="00407D9D" w:rsidP="00407D9D">
            <w:pPr>
              <w:widowControl w:val="0"/>
              <w:tabs>
                <w:tab w:val="center" w:pos="4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1564D5" w14:textId="77777777" w:rsidR="00605A16" w:rsidRDefault="00605A16" w:rsidP="00605A16">
      <w:pPr>
        <w:widowControl w:val="0"/>
        <w:tabs>
          <w:tab w:val="center" w:pos="4740"/>
        </w:tabs>
        <w:autoSpaceDE w:val="0"/>
        <w:autoSpaceDN w:val="0"/>
        <w:adjustRightInd w:val="0"/>
        <w:spacing w:before="154" w:after="0" w:line="360" w:lineRule="auto"/>
        <w:rPr>
          <w:rFonts w:ascii="Arial" w:hAnsi="Arial" w:cs="Arial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ORDER OF REVOCATION</w:t>
      </w:r>
    </w:p>
    <w:p w14:paraId="57C9FCF8" w14:textId="77777777" w:rsidR="00ED2C48" w:rsidRDefault="00605A16" w:rsidP="00ED2C48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36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</w:t>
      </w:r>
      <w:r w:rsidR="00ED2C48">
        <w:rPr>
          <w:rFonts w:ascii="Arial" w:hAnsi="Arial" w:cs="Arial"/>
          <w:color w:val="000000"/>
          <w:sz w:val="20"/>
          <w:szCs w:val="20"/>
        </w:rPr>
        <w:t xml:space="preserve">The above-named holder of the operating authority referred to in the caption hereof has </w:t>
      </w:r>
    </w:p>
    <w:p w14:paraId="7AFA9BC5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failed to maintain cargo self-insurance coverage records as required by law and has failed to show cause </w:t>
      </w:r>
    </w:p>
    <w:p w14:paraId="7B36C10F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why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such self-insurance coverage records have not been filed. Therefore, the Commission is of the opinion </w:t>
      </w:r>
    </w:p>
    <w:p w14:paraId="7E995D3F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that an order should be issued revoking said cargo self-insurance coverage.</w:t>
      </w:r>
    </w:p>
    <w:p w14:paraId="5C9B4361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before="101" w:after="0" w:line="36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THE PREMISES CONSIDERED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4B74C611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EC7BB3">
        <w:rPr>
          <w:rFonts w:ascii="Arial" w:hAnsi="Arial" w:cs="Arial"/>
          <w:b/>
          <w:color w:val="000000"/>
          <w:sz w:val="20"/>
          <w:szCs w:val="20"/>
        </w:rPr>
        <w:t>IT IS ORDERED BY THE COMMISSION</w:t>
      </w:r>
      <w:r>
        <w:rPr>
          <w:rFonts w:ascii="Arial" w:hAnsi="Arial" w:cs="Arial"/>
          <w:color w:val="000000"/>
          <w:sz w:val="20"/>
          <w:szCs w:val="20"/>
        </w:rPr>
        <w:t xml:space="preserve">, That the cargo self-insurance coverage now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 xml:space="preserve">            standing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in the name referred in caption hereof be, and the same is, hereby revoked.</w:t>
      </w:r>
    </w:p>
    <w:p w14:paraId="59DF4E3E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I</w:t>
      </w:r>
      <w:r w:rsidRPr="00EC7BB3">
        <w:rPr>
          <w:rFonts w:ascii="Arial" w:hAnsi="Arial" w:cs="Arial"/>
          <w:b/>
          <w:color w:val="000000"/>
          <w:sz w:val="20"/>
          <w:szCs w:val="20"/>
        </w:rPr>
        <w:t>T IS FURTHER ORDERED BY THE COMMISSION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this Order shall become </w:t>
      </w:r>
    </w:p>
    <w:p w14:paraId="66C99915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effective thirty (30) days from the date hereof unless, prior to this time, the holder of this </w:t>
      </w:r>
    </w:p>
    <w:p w14:paraId="5F029E6F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authority shows good cause why such effective date should be extended or that this Order </w:t>
      </w:r>
    </w:p>
    <w:p w14:paraId="0284E012" w14:textId="77777777" w:rsidR="00ED2C48" w:rsidRDefault="00ED2C48" w:rsidP="00ED2C48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should be vacated.</w:t>
      </w:r>
    </w:p>
    <w:p w14:paraId="3E94BA8D" w14:textId="77777777" w:rsidR="00605A16" w:rsidRDefault="00605A16" w:rsidP="00ED2C48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AC58CE9" w14:textId="77777777" w:rsidR="00605A16" w:rsidRDefault="00605A16" w:rsidP="00605A16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Done at Montgomery, Alabama, this the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Day"/>
            <w:enabled/>
            <w:calcOnExit w:val="0"/>
            <w:textInput/>
          </w:ffData>
        </w:fldChar>
      </w:r>
      <w:bookmarkStart w:id="6" w:name="ApprovalDay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>
        <w:rPr>
          <w:rFonts w:ascii="Arial" w:hAnsi="Arial" w:cs="Arial"/>
          <w:color w:val="000000"/>
          <w:sz w:val="20"/>
          <w:szCs w:val="20"/>
        </w:rPr>
        <w:t xml:space="preserve">  day of</w:t>
      </w:r>
      <w:r w:rsidR="00407D9D">
        <w:rPr>
          <w:rFonts w:ascii="Arial" w:hAnsi="Arial" w:cs="Arial"/>
          <w:color w:val="000000"/>
          <w:sz w:val="20"/>
          <w:szCs w:val="20"/>
        </w:rPr>
        <w:t xml:space="preserve"> 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Month"/>
            <w:enabled/>
            <w:calcOnExit w:val="0"/>
            <w:textInput/>
          </w:ffData>
        </w:fldChar>
      </w:r>
      <w:bookmarkStart w:id="7" w:name="ApprovalMonth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>
        <w:rPr>
          <w:rFonts w:ascii="Arial" w:hAnsi="Arial" w:cs="Arial"/>
          <w:color w:val="000000"/>
          <w:sz w:val="20"/>
          <w:szCs w:val="20"/>
        </w:rPr>
        <w:t>,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Year"/>
            <w:enabled/>
            <w:calcOnExit w:val="0"/>
            <w:textInput/>
          </w:ffData>
        </w:fldChar>
      </w:r>
      <w:bookmarkStart w:id="8" w:name="ApprovalYear"/>
      <w:r w:rsidR="00F708BA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F708BA">
        <w:rPr>
          <w:rFonts w:ascii="Arial" w:hAnsi="Arial" w:cs="Arial"/>
          <w:color w:val="000000"/>
          <w:sz w:val="20"/>
          <w:szCs w:val="20"/>
        </w:rPr>
      </w:r>
      <w:r w:rsidR="00F708BA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F708BA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>
        <w:rPr>
          <w:rFonts w:ascii="Arial" w:hAnsi="Arial" w:cs="Arial"/>
          <w:color w:val="000000"/>
          <w:sz w:val="20"/>
          <w:szCs w:val="20"/>
        </w:rPr>
        <w:t>.</w:t>
      </w:r>
    </w:p>
    <w:p w14:paraId="37BBC7BF" w14:textId="77777777" w:rsidR="00605A16" w:rsidRDefault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319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ALABAMA PUBLIC SERVICE COMMISSION</w:t>
      </w:r>
    </w:p>
    <w:p w14:paraId="39EAC307" w14:textId="77777777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14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24"/>
          <w:szCs w:val="24"/>
        </w:rPr>
        <w:tab/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President"/>
            <w:enabled/>
            <w:calcOnExit w:val="0"/>
            <w:textInput/>
          </w:ffData>
        </w:fldChar>
      </w:r>
      <w:bookmarkStart w:id="9" w:name="President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9"/>
    </w:p>
    <w:p w14:paraId="7E48B8CF" w14:textId="1463665E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1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 w:rsidR="00DE06F2">
        <w:rPr>
          <w:rFonts w:ascii="Arial" w:hAnsi="Arial" w:cs="Arial"/>
          <w:color w:val="000000"/>
          <w:sz w:val="20"/>
          <w:szCs w:val="20"/>
        </w:rPr>
        <w:t>Cynthia Lee Almond</w:t>
      </w:r>
      <w:r>
        <w:rPr>
          <w:rFonts w:ascii="Arial" w:hAnsi="Arial" w:cs="Arial"/>
          <w:color w:val="000000"/>
          <w:sz w:val="20"/>
          <w:szCs w:val="20"/>
        </w:rPr>
        <w:t>, President</w:t>
      </w:r>
    </w:p>
    <w:p w14:paraId="46E6D22A" w14:textId="77777777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74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24"/>
          <w:szCs w:val="24"/>
        </w:rPr>
        <w:tab/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One"/>
            <w:enabled/>
            <w:calcOnExit w:val="0"/>
            <w:textInput/>
          </w:ffData>
        </w:fldChar>
      </w:r>
      <w:bookmarkStart w:id="10" w:name="AssocCommOne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0"/>
    </w:p>
    <w:p w14:paraId="20195D91" w14:textId="77777777" w:rsidR="00605A16" w:rsidRDefault="00605A16" w:rsidP="00605A16">
      <w:pPr>
        <w:widowControl w:val="0"/>
        <w:tabs>
          <w:tab w:val="left" w:pos="4620"/>
        </w:tabs>
        <w:autoSpaceDE w:val="0"/>
        <w:autoSpaceDN w:val="0"/>
        <w:adjustRightInd w:val="0"/>
        <w:spacing w:before="7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ATTEST: A True Copy,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Jeremy H. Oden, Commissioner</w:t>
      </w:r>
    </w:p>
    <w:p w14:paraId="08274205" w14:textId="6366C4F4" w:rsidR="00605A16" w:rsidRDefault="00605A1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FFFFFF"/>
          <w:sz w:val="40"/>
          <w:szCs w:val="40"/>
        </w:rPr>
      </w:pPr>
      <w:r w:rsidRPr="00605A16">
        <w:rPr>
          <w:rFonts w:ascii="Arial" w:hAnsi="Arial" w:cs="Arial"/>
          <w:color w:val="FFFFFF"/>
          <w:sz w:val="40"/>
          <w:szCs w:val="40"/>
        </w:rPr>
        <w:t>S</w:t>
      </w:r>
      <w:r w:rsidR="007826FB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Secretary"/>
            <w:enabled/>
            <w:calcOnExit w:val="0"/>
            <w:textInput/>
          </w:ffData>
        </w:fldChar>
      </w:r>
      <w:bookmarkStart w:id="11" w:name="Secretary"/>
      <w:r w:rsidR="007826FB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7826FB">
        <w:rPr>
          <w:rFonts w:ascii="Arial" w:hAnsi="Arial" w:cs="Arial"/>
          <w:color w:val="FFFFFF"/>
          <w:sz w:val="40"/>
          <w:szCs w:val="40"/>
        </w:rPr>
      </w:r>
      <w:r w:rsidR="007826FB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7826FB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7826FB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7826FB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7826FB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7826FB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7826FB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1"/>
      <w:r>
        <w:rPr>
          <w:rFonts w:ascii="Arial" w:hAnsi="Arial" w:cs="Arial"/>
          <w:color w:val="FFFFFF"/>
          <w:sz w:val="40"/>
          <w:szCs w:val="40"/>
        </w:rPr>
        <w:tab/>
      </w:r>
      <w:r w:rsidR="00F708BA">
        <w:rPr>
          <w:rFonts w:ascii="Arial" w:hAnsi="Arial" w:cs="Arial"/>
          <w:color w:val="FFFFFF"/>
          <w:sz w:val="40"/>
          <w:szCs w:val="40"/>
        </w:rPr>
        <w:fldChar w:fldCharType="begin">
          <w:ffData>
            <w:name w:val="AssocCommTwo"/>
            <w:enabled/>
            <w:calcOnExit w:val="0"/>
            <w:textInput/>
          </w:ffData>
        </w:fldChar>
      </w:r>
      <w:bookmarkStart w:id="12" w:name="AssocCommTwo"/>
      <w:r w:rsidR="00F708BA">
        <w:rPr>
          <w:rFonts w:ascii="Arial" w:hAnsi="Arial" w:cs="Arial"/>
          <w:color w:val="FFFFFF"/>
          <w:sz w:val="40"/>
          <w:szCs w:val="40"/>
        </w:rPr>
        <w:instrText xml:space="preserve"> FORMTEXT </w:instrText>
      </w:r>
      <w:r w:rsidR="00F708BA">
        <w:rPr>
          <w:rFonts w:ascii="Arial" w:hAnsi="Arial" w:cs="Arial"/>
          <w:color w:val="FFFFFF"/>
          <w:sz w:val="40"/>
          <w:szCs w:val="40"/>
        </w:rPr>
      </w:r>
      <w:r w:rsidR="00F708BA">
        <w:rPr>
          <w:rFonts w:ascii="Arial" w:hAnsi="Arial" w:cs="Arial"/>
          <w:color w:val="FFFFFF"/>
          <w:sz w:val="40"/>
          <w:szCs w:val="40"/>
        </w:rPr>
        <w:fldChar w:fldCharType="separate"/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noProof/>
          <w:color w:val="FFFFFF"/>
          <w:sz w:val="40"/>
          <w:szCs w:val="40"/>
        </w:rPr>
        <w:t> </w:t>
      </w:r>
      <w:r w:rsidR="00F708BA">
        <w:rPr>
          <w:rFonts w:ascii="Arial" w:hAnsi="Arial" w:cs="Arial"/>
          <w:color w:val="FFFFFF"/>
          <w:sz w:val="40"/>
          <w:szCs w:val="40"/>
        </w:rPr>
        <w:fldChar w:fldCharType="end"/>
      </w:r>
      <w:bookmarkEnd w:id="12"/>
    </w:p>
    <w:p w14:paraId="651C7216" w14:textId="2A4ACFFA" w:rsidR="00605A16" w:rsidRDefault="00605A16" w:rsidP="00605A16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162A06">
        <w:rPr>
          <w:rFonts w:ascii="Arial" w:hAnsi="Arial" w:cs="Arial"/>
          <w:color w:val="000000"/>
          <w:sz w:val="20"/>
          <w:szCs w:val="20"/>
        </w:rPr>
        <w:t>Devon D. Beaty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="00162A0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Secretary</w:t>
      </w:r>
      <w:r>
        <w:rPr>
          <w:rFonts w:ascii="Arial" w:hAnsi="Arial" w:cs="Arial"/>
          <w:sz w:val="24"/>
          <w:szCs w:val="24"/>
        </w:rPr>
        <w:tab/>
      </w:r>
      <w:r w:rsidR="007826FB" w:rsidRPr="007826FB">
        <w:rPr>
          <w:rFonts w:ascii="Arial" w:hAnsi="Arial" w:cs="Arial"/>
          <w:color w:val="000000"/>
          <w:sz w:val="20"/>
          <w:szCs w:val="20"/>
        </w:rPr>
        <w:t>Chris V. Beeker III, Commissioner</w:t>
      </w:r>
    </w:p>
    <w:sectPr w:rsidR="00605A16">
      <w:pgSz w:w="12240" w:h="15840" w:code="1"/>
      <w:pgMar w:top="720" w:right="1440" w:bottom="36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14"/>
    <w:rsid w:val="000F16F1"/>
    <w:rsid w:val="00134A3B"/>
    <w:rsid w:val="00162A06"/>
    <w:rsid w:val="001F2E45"/>
    <w:rsid w:val="0025522C"/>
    <w:rsid w:val="0027213B"/>
    <w:rsid w:val="00286C53"/>
    <w:rsid w:val="00294F48"/>
    <w:rsid w:val="002953A4"/>
    <w:rsid w:val="003063C7"/>
    <w:rsid w:val="00315E37"/>
    <w:rsid w:val="003765FE"/>
    <w:rsid w:val="003E711F"/>
    <w:rsid w:val="0040240B"/>
    <w:rsid w:val="00407D9D"/>
    <w:rsid w:val="004337EC"/>
    <w:rsid w:val="00451227"/>
    <w:rsid w:val="005018C0"/>
    <w:rsid w:val="005854FF"/>
    <w:rsid w:val="005E30C3"/>
    <w:rsid w:val="00602798"/>
    <w:rsid w:val="00605A16"/>
    <w:rsid w:val="00656ACC"/>
    <w:rsid w:val="00686D7E"/>
    <w:rsid w:val="006C2E41"/>
    <w:rsid w:val="006F13E8"/>
    <w:rsid w:val="007465E4"/>
    <w:rsid w:val="007772D0"/>
    <w:rsid w:val="007826FB"/>
    <w:rsid w:val="00790DC7"/>
    <w:rsid w:val="0079278E"/>
    <w:rsid w:val="007C1225"/>
    <w:rsid w:val="00876B5E"/>
    <w:rsid w:val="00890630"/>
    <w:rsid w:val="008B4B67"/>
    <w:rsid w:val="008D4133"/>
    <w:rsid w:val="00946B84"/>
    <w:rsid w:val="009A2799"/>
    <w:rsid w:val="009F5D01"/>
    <w:rsid w:val="00A07075"/>
    <w:rsid w:val="00A26703"/>
    <w:rsid w:val="00A41C3A"/>
    <w:rsid w:val="00B6179B"/>
    <w:rsid w:val="00B7769E"/>
    <w:rsid w:val="00C36942"/>
    <w:rsid w:val="00D24F06"/>
    <w:rsid w:val="00D50399"/>
    <w:rsid w:val="00DA0A14"/>
    <w:rsid w:val="00DE06F2"/>
    <w:rsid w:val="00E80375"/>
    <w:rsid w:val="00E925F3"/>
    <w:rsid w:val="00EA17A0"/>
    <w:rsid w:val="00EC7BB3"/>
    <w:rsid w:val="00ED2C48"/>
    <w:rsid w:val="00EF7612"/>
    <w:rsid w:val="00F7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988D8C"/>
  <w14:defaultImageDpi w14:val="0"/>
  <w15:docId w15:val="{7B088C83-43E8-4E58-8122-15A17547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13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8D4133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5054646-7467-4c6f-bd09-caa1a8027002}" enabled="1" method="Standard" siteId="{bedd5d6f-bcfc-46d4-918d-7fb210e5789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Holt</dc:creator>
  <cp:keywords/>
  <dc:description/>
  <cp:lastModifiedBy>Holt, Kimberly</cp:lastModifiedBy>
  <cp:revision>14</cp:revision>
  <cp:lastPrinted>2026-07-29T14:30:00Z</cp:lastPrinted>
  <dcterms:created xsi:type="dcterms:W3CDTF">2025-12-29T19:54:00Z</dcterms:created>
  <dcterms:modified xsi:type="dcterms:W3CDTF">2026-07-29T18:28:00Z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77d05577bcb1d687be54ea5f32898e02dc08e04f7f258c38dd4e0f1160e18a38</vt:lpwstr>
  </property>
</Properties>
</file>